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7D0" w:rsidRDefault="00E137D0" w:rsidP="000414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Сосновоборского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Совета народных депутатов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01.12.2021 № 18</w:t>
      </w:r>
    </w:p>
    <w:p w:rsidR="00071B9E" w:rsidRDefault="00071B9E" w:rsidP="000414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изменениями от 21.03.2022 № 36</w:t>
      </w:r>
    </w:p>
    <w:p w:rsidR="000414C3" w:rsidRPr="000414C3" w:rsidRDefault="000414C3" w:rsidP="000414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14C3">
        <w:rPr>
          <w:rFonts w:ascii="Times New Roman" w:hAnsi="Times New Roman" w:cs="Times New Roman"/>
          <w:b/>
          <w:bCs/>
          <w:sz w:val="28"/>
          <w:szCs w:val="28"/>
        </w:rPr>
        <w:t>Положение о муниципальном жилищном контроле</w:t>
      </w:r>
    </w:p>
    <w:p w:rsidR="000414C3" w:rsidRPr="000414C3" w:rsidRDefault="000414C3" w:rsidP="000414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14C3">
        <w:rPr>
          <w:rFonts w:ascii="Times New Roman" w:hAnsi="Times New Roman" w:cs="Times New Roman"/>
          <w:b/>
          <w:bCs/>
          <w:sz w:val="28"/>
          <w:szCs w:val="28"/>
        </w:rPr>
        <w:t>в Сосновоборском сельсовете</w:t>
      </w:r>
    </w:p>
    <w:p w:rsidR="000414C3" w:rsidRPr="000414C3" w:rsidRDefault="000414C3" w:rsidP="000414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14C3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 Настоящее Положение устанавливает порядок осуществления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жилищного контроля в Сосновоборском сельсовете (далее –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жилищный контроль).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1.2. Предметом муниципального жилищного контроля является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юридическими лицами, индивидуальными предпринимателями 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гражданами (далее – контролируемые лица) обязательных требований,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установленных жилищным законодательством, законодательством об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энергосбережении и о повышении энергетической эффективности в отношении муниципального жилищного фонда: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требований к использованию и сохранности муниципального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жилищного фонда, в том числе требований к жилым помещениям, их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требований к формированию фондов капитального ремонта;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 требований к созданию и деятельности юридических лиц,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индивидуальных предпринимателей, осуществляющих управление многоквартирными домами, оказывающих услуги и (или) выполняющих работы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содержанию и ремонту общего имущества в многоквартирных домах;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4) требований к предоставлению коммунальных услуг собственникам 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пользователям помещений в многоквартирных домах и жилых домов;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5) правил изменения размера платы за содержание жилого помещения в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случае оказания услуг и выполнения работ по управлению, содержанию 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ремонту общего имущества в многоквартирном доме ненадлежащего качества и(или) с перерывами, превышающими установленную продолжительность;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6) правил содержания общего имущества в многоквартирном доме 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 изменения размера платы за содержание жилого помещения;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7) правил предоставления, приостановки и ограничения предоставления коммунальных услуг собственникам и пользователям помещений в</w:t>
      </w:r>
    </w:p>
    <w:p w:rsidR="00FF4059" w:rsidRDefault="000414C3" w:rsidP="00FF79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многоквартирных домах и жилых домов;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8) требований энергетической эффективности и оснащенности 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многоквартирных домов и жилых домов приборами учета используемых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энергетических ресурсов;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9) требований к порядку размещения ресурсоснабжающими</w:t>
      </w:r>
      <w:r w:rsidR="00FF79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организациями, лицами, осуществляющими деятельность по управлению</w:t>
      </w:r>
      <w:r w:rsidR="00FF79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многоквартирными домами, информации в системе;</w:t>
      </w:r>
      <w:r w:rsidR="00FF79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FF795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10) требований к обеспечению доступности для инвалидов помещений в</w:t>
      </w:r>
      <w:r w:rsidR="00FF79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многоквартирных домах;</w:t>
      </w:r>
      <w:r w:rsidR="00FF79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FF795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11) требований к предоставлению жилых пом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ещений в наемных домах </w:t>
      </w:r>
      <w:r>
        <w:rPr>
          <w:rFonts w:ascii="Times New Roman" w:hAnsi="Times New Roman" w:cs="Times New Roman"/>
          <w:color w:val="000000"/>
          <w:sz w:val="28"/>
          <w:szCs w:val="28"/>
        </w:rPr>
        <w:t>социального использования.</w:t>
      </w:r>
      <w:r w:rsidR="00FF79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FF795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1.3. Муниципальный жилищный контроль осуществляется</w:t>
      </w:r>
      <w:r w:rsidR="00FF79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администрацией Сосновоборского сельсовета (далее – администрация).</w:t>
      </w:r>
      <w:r w:rsidR="00FF7959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FF795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1.4. Должностными лицами администрации, уполномоченными</w:t>
      </w:r>
      <w:r w:rsidR="00FF79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осуществлять муниципальный жилищный контроль, являются специалист</w:t>
      </w:r>
      <w:r w:rsidR="00FF79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главный специалист администрации Сосновоборского сельсовета (далее также –должностные лица, уполномоченные осуществлять контроль)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В должностные</w:t>
      </w:r>
      <w:r w:rsidR="00FF79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обязанности указанных должностных лиц администрации в соответствии с их</w:t>
      </w:r>
      <w:r w:rsidR="00FF79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должностной инструкцией входит осуществление полномочий по</w:t>
      </w:r>
      <w:r w:rsidR="00FF79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муниципальному жилищному контролю.</w:t>
      </w:r>
      <w:r w:rsidR="00FF79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0414C3" w:rsidRPr="00FF7959" w:rsidRDefault="00FF7959" w:rsidP="00FF79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Должностные лица, уполномоченные осуществлять муниципальный</w:t>
      </w:r>
    </w:p>
    <w:p w:rsidR="000414C3" w:rsidRDefault="000414C3" w:rsidP="00FF79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жилищный контроль, при осуществлении мун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иципального жилищного контроля, </w:t>
      </w:r>
      <w:r>
        <w:rPr>
          <w:rFonts w:ascii="Times New Roman" w:hAnsi="Times New Roman" w:cs="Times New Roman"/>
          <w:color w:val="000000"/>
          <w:sz w:val="28"/>
          <w:szCs w:val="28"/>
        </w:rPr>
        <w:t>имеют права, обязанности и несут ответственность в соответствии с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31.07.2020 № 248-ФЗ «О государственном контроле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(надзоре) и муниципальном контроле в Российской Федерации» и иными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федеральными законами.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1.5. К отношениям, связанным с осуществлением муниципального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жилищного контроля, организацией и проведением профилактических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мероприятий, контрольных мероприятий при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меняются положения Федерального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закона от 31.07.2020 № 248-ФЗ «О госуд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арственном контроле (надзоре) и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муниципальном контроле в Российской Федерации», Жилищного кодекса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Федерации, Федерального закона от 06.10.2003 № 131-ФЗ «Об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общих принципах организации местного самоуправления в Российской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Федерации».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1.6. Объектами муниципального жилищного контроля являются: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1) деятельность, действия (бездействие) контролируемых лиц, в рамках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которых должны соблюдаться обязательные требования, в том числе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предъявляемые к контролируемым лицам, осуществляющим деятельность,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действия (бездействие), указанные в подпункт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ах 1 – 11 пункта 1.2 настоящего </w:t>
      </w:r>
      <w:r>
        <w:rPr>
          <w:rFonts w:ascii="Times New Roman" w:hAnsi="Times New Roman" w:cs="Times New Roman"/>
          <w:color w:val="000000"/>
          <w:sz w:val="28"/>
          <w:szCs w:val="28"/>
        </w:rPr>
        <w:t>Положения;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2) результаты деятельности контролиру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емых лиц, в том числе продукция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(товары), работы и услуги, к которым предъяв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ляются обязательные требования,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указанные в подпунктах 1 – 11 пункта 1.2 настоящего Положения;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3) жилые помещения муниципального жилищного фонда, общее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имущество в многоквартирных домах, в которых есть жилые помещения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муниципального жилищного фон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да, и другие объекты, к которым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предъявляются обязательные требования, указанные в подпунктах 1 – 11 пункта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1.2 настоящего Положения.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1.7. Администрацией в рамках осуществления муниципального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жилищного контроля обеспечивается учет об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ъектов муниципального жилищного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контроля.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1.8. Система оценки и управления рисками при осуществлении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жилищного контроля не применяется.</w:t>
      </w:r>
    </w:p>
    <w:p w:rsidR="00FF7959" w:rsidRDefault="000414C3" w:rsidP="00FF79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F79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Профилактика рисков причинения вреда (ущерба) охраняемым </w:t>
      </w:r>
    </w:p>
    <w:p w:rsidR="000414C3" w:rsidRPr="00FF7959" w:rsidRDefault="000414C3" w:rsidP="00FF79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F79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законом</w:t>
      </w:r>
      <w:r w:rsidR="00FF79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F79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ценностям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2.1. Администрация осуществляет 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ниципальный жилищный контроль в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том числе посредством проведения профилактических мероприятий.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 xml:space="preserve">2.2. Профилактические мероприятия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осуществляются администрацией в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целях стимулирования добросовестного соб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людения обязательных требований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контролируемыми лицами, устранения услови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й, причин и факторов, способных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привести к нарушениям обязательных треб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ований и (или) причинению вреда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 xml:space="preserve">(ущерба) охраняемым законом ценностям, и доведения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обязательных требований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до контролируемых лиц, способов их соблюдения.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2.3. При осуществлении муниципальног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жилищного контроля проведение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профилактических мероприятий, направленн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ых на снижение риска причинения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вреда (ущерба), является приоритетным по отно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шению к проведению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контрольных мероприятий.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2.4. Профилактические мероприятия осуществляются на основании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программы профилактики рисков причинения вреда (ущерба) охраняемым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законом ценностям, утвержденной в порядк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е, установленном Правительством </w:t>
      </w:r>
      <w:r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Федерации, также могут проводиться профилактические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мероприятия, не предусмотренные программой профилактики рисков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причинения вреда.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В случае если при проведении профилактических мероприятий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установлено, что объекты муниципального жилищного контроля предст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авляют </w:t>
      </w:r>
      <w:r>
        <w:rPr>
          <w:rFonts w:ascii="Times New Roman" w:hAnsi="Times New Roman" w:cs="Times New Roman"/>
          <w:color w:val="000000"/>
          <w:sz w:val="28"/>
          <w:szCs w:val="28"/>
        </w:rPr>
        <w:t>явную непосредственную угрозу причи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нения вреда (ущерба) охраняемым </w:t>
      </w:r>
      <w:r>
        <w:rPr>
          <w:rFonts w:ascii="Times New Roman" w:hAnsi="Times New Roman" w:cs="Times New Roman"/>
          <w:color w:val="000000"/>
          <w:sz w:val="28"/>
          <w:szCs w:val="28"/>
        </w:rPr>
        <w:t>законом ценностям или такой вред (ущерб) причинен, должностное лицо,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уполномоченное осуществлять муниципальный жилищный контроль,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незамедлительно направляет информацию об этом главе Сосновоборского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сельсовета для принятия решения о проведении контрольных мероприятий.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2.5. При осуществлении администрацией муниципального жилищного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контроля могут проводиться следующие виды профилактических мероприятий: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:rsidR="00BD3ED2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2) консультирование</w:t>
      </w:r>
    </w:p>
    <w:p w:rsidR="006D4A8E" w:rsidRPr="00E137D0" w:rsidRDefault="00BD3ED2" w:rsidP="006D4A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6D4A8E" w:rsidRPr="00E137D0">
        <w:rPr>
          <w:rFonts w:ascii="Times New Roman" w:hAnsi="Times New Roman" w:cs="Times New Roman"/>
          <w:sz w:val="28"/>
          <w:szCs w:val="28"/>
        </w:rPr>
        <w:t>3) обобщение правоприменительной практики;</w:t>
      </w:r>
    </w:p>
    <w:p w:rsidR="000414C3" w:rsidRPr="00E137D0" w:rsidRDefault="006D4A8E" w:rsidP="006D4A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ab/>
        <w:t>4) объявление предостережения</w:t>
      </w:r>
      <w:r w:rsidR="000414C3" w:rsidRPr="00E137D0">
        <w:rPr>
          <w:rFonts w:ascii="Times New Roman" w:hAnsi="Times New Roman" w:cs="Times New Roman"/>
          <w:sz w:val="28"/>
          <w:szCs w:val="28"/>
        </w:rPr>
        <w:t>.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2.6. Информирование осуществляется администрацией по вопросам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соблюдения обязательных тр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ебований посредством размещения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соответствующих сведений на официальном сайте администрации в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информационно-телекоммуникационной сети «Интернет» (далее – официальн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ый </w:t>
      </w:r>
      <w:r>
        <w:rPr>
          <w:rFonts w:ascii="Times New Roman" w:hAnsi="Times New Roman" w:cs="Times New Roman"/>
          <w:color w:val="000000"/>
          <w:sz w:val="28"/>
          <w:szCs w:val="28"/>
        </w:rPr>
        <w:t>сайт администрации Сосновоборского сельсовета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), а в случае его отсутствия на </w:t>
      </w:r>
      <w:r>
        <w:rPr>
          <w:rFonts w:ascii="Times New Roman" w:hAnsi="Times New Roman" w:cs="Times New Roman"/>
          <w:color w:val="000000"/>
          <w:sz w:val="28"/>
          <w:szCs w:val="28"/>
        </w:rPr>
        <w:t>официальном сайте администрации Зейского района: https://admzr.amurobl.ru, в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специальном разделе, посвященном контр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ольной деятельности, а </w:t>
      </w:r>
      <w:proofErr w:type="gramStart"/>
      <w:r w:rsidR="00FF7959">
        <w:rPr>
          <w:rFonts w:ascii="Times New Roman" w:hAnsi="Times New Roman" w:cs="Times New Roman"/>
          <w:color w:val="000000"/>
          <w:sz w:val="28"/>
          <w:szCs w:val="28"/>
        </w:rPr>
        <w:t>так-же</w:t>
      </w:r>
      <w:proofErr w:type="gramEnd"/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hAnsi="Times New Roman" w:cs="Times New Roman"/>
          <w:color w:val="000000"/>
          <w:sz w:val="28"/>
          <w:szCs w:val="28"/>
        </w:rPr>
        <w:t>средствах массовой информации, через личны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е кабинеты контролируемых лиц в </w:t>
      </w:r>
      <w:r>
        <w:rPr>
          <w:rFonts w:ascii="Times New Roman" w:hAnsi="Times New Roman" w:cs="Times New Roman"/>
          <w:color w:val="000000"/>
          <w:sz w:val="28"/>
          <w:szCs w:val="28"/>
        </w:rPr>
        <w:t>государственных информационных системах (при их наличии) и в иных формах.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Администрация обязана размещ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ать и поддерживать в актуальном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состоянии на официальном сайте администрации в специальном разделе,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посвященном контрольной деятельности, све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дения, предусмотренные частью 3 </w:t>
      </w:r>
      <w:r>
        <w:rPr>
          <w:rFonts w:ascii="Times New Roman" w:hAnsi="Times New Roman" w:cs="Times New Roman"/>
          <w:color w:val="000000"/>
          <w:sz w:val="28"/>
          <w:szCs w:val="28"/>
        </w:rPr>
        <w:t>статьи 46 Федерального закона от 31.07.2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020 № 248-ФЗ «О государственном </w:t>
      </w:r>
      <w:r>
        <w:rPr>
          <w:rFonts w:ascii="Times New Roman" w:hAnsi="Times New Roman" w:cs="Times New Roman"/>
          <w:color w:val="000000"/>
          <w:sz w:val="28"/>
          <w:szCs w:val="28"/>
        </w:rPr>
        <w:t>контроле (надзоре) и муниципальном контроле в Российской Федерации».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Администрация также вправе информировать населени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 Сосновоборского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сельсовета на собраниях и конференциях гражд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ан об обязательных требованиях,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предъявляемых к объектам контроля.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2.7. Консультирование контролируемых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лиц осуществляется должностным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лицом, уполномоченным осуществлять муниципальный жилищный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онтроль, по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телефону, посредством видео-конференц-связ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и, на личном приеме либо в ходе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проведения профилактических мероприяти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й, контрольных мероприятий и не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должно превышать 15 минут.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Личный прием граждан проводится глав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ой Сосновоборского сельсовета и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(или) должностным лицом, уполномоче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нным осуществлять муниципальный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жилищный контроль. Информация о месте 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риема, а также об установленных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для приема днях и часах размещается на оф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ициальном сайте администрации в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специальном разделе, посвященном контрольной деятельности.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Консультирование осуществляется в устной или письменной форме по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следующим вопросам: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муниципального жилищного контроля;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2) порядок осуществления контрольных мероприятий, установленных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настоящим Положением;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3) порядок обжалования действий (бездействия) должностных лиц,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уполномоченных осуществлять муниципальный жилищный контроль;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положениях), содержащих обязательные требования, оценка соблюдения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которых осуществляется администрацией в рамках контрольных мероприятий.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Консультирование контролируемых лиц в устной форме может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осуществляться также на собраниях и конференциях граждан.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2.8. Консультирование в письменной ф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орме осуществляется должностным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лицом, уполномоченным осуществлять мун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иципальный жилищный контроль, в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следующих случаях: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представлении письменного ответа по вопросам консультирования;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поставленные вопросы невозможно;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сведений.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При осуществлении консультирования должностное лицо,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уполномоченное осуществлять муниципальный жилищный контроль, обязано</w:t>
      </w:r>
    </w:p>
    <w:p w:rsidR="000414C3" w:rsidRPr="00FF7959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соблюдать конфиденциальность информации, доступ к которой ограничен в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соответствии с законодательством Российской Федерации.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В ходе консультирования не может предоставляться информация,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содержащая оценку конкретного контрольного мероприятия, решений и (или)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действий должностных лиц, уполномоченных осуществлять муниципальный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жилищный контроль, иных участников контрольного мероприятия, а также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результаты проведенных в рамках контрольного мероприятия экспертизы,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испытаний.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Информация, ставшая известной должностному лицу, уполномоченному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осуществлять муниципальный жилищный контроль, в ходе консультирования,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 может использоваться администрацией в це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лях оценки контролируемого 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по вопросам соблюдения обязательных требований.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Должностными лицами, уполномоченными осуществлять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жилищный контроль, ведется журнал учета консультирований.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В случае поступления в администрацию пяти и более однотипных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обращений контролируемых лиц и их представителей консультирование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осуществляется посредством размещения на официальном сай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те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в специальном разделе, посвященном контро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льной деятельности, письменного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разъяснения, подписанного главой Сосновоборского сельсовета или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должностным лицом, уполномоченным осуществлять муниципальный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жилищный контроль.</w:t>
      </w:r>
    </w:p>
    <w:p w:rsidR="006D4A8E" w:rsidRPr="00E137D0" w:rsidRDefault="006D4A8E" w:rsidP="006D4A8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137D0">
        <w:rPr>
          <w:rFonts w:ascii="Times New Roman" w:hAnsi="Times New Roman" w:cs="Times New Roman"/>
          <w:sz w:val="28"/>
          <w:szCs w:val="28"/>
        </w:rPr>
        <w:t>2.9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:rsidR="006D4A8E" w:rsidRPr="00E137D0" w:rsidRDefault="006D4A8E" w:rsidP="006D4A8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жилищного контроля, утверждаемый распоряжением администрации, и подписываемым главой администрации.</w:t>
      </w:r>
      <w:r w:rsidRPr="00E137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137D0">
        <w:rPr>
          <w:rFonts w:ascii="Times New Roman" w:hAnsi="Times New Roman" w:cs="Times New Roman"/>
          <w:sz w:val="28"/>
          <w:szCs w:val="28"/>
        </w:rPr>
        <w:t>Указанный доклад размещается в срок до 1 июля года, следующего за отчетным годом, на официальном сайте администрации в разделе «Контрольно-надзорная деятельность.</w:t>
      </w:r>
    </w:p>
    <w:p w:rsidR="006D4A8E" w:rsidRPr="00E137D0" w:rsidRDefault="006D4A8E" w:rsidP="006D4A8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 xml:space="preserve">2.10 В случае наличия у контрольного (надзорного)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(надзорный) орган объявляет контролируемому лицу предостережение о недопустимости нарушения </w:t>
      </w:r>
      <w:r w:rsidRPr="00E137D0">
        <w:rPr>
          <w:rFonts w:ascii="Times New Roman" w:hAnsi="Times New Roman" w:cs="Times New Roman"/>
          <w:sz w:val="28"/>
          <w:szCs w:val="28"/>
        </w:rPr>
        <w:lastRenderedPageBreak/>
        <w:t>обязательных требований и предлагает принять меры по обеспечению соблюдения обязательных требований.</w:t>
      </w:r>
    </w:p>
    <w:p w:rsidR="006D4A8E" w:rsidRPr="00E137D0" w:rsidRDefault="006D4A8E" w:rsidP="006D4A8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>2.10.1 Предостережение составляется по форме, утвержденной приказом Министерства экономического развития Российской Федерации от 31.03.2021 № 151 «О типовых формах документов, используемых контрольным (надзорным) органом.</w:t>
      </w:r>
    </w:p>
    <w:p w:rsidR="006D4A8E" w:rsidRPr="00E137D0" w:rsidRDefault="006D4A8E" w:rsidP="006D4A8E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cs="Times New Roman"/>
          <w:szCs w:val="28"/>
        </w:rPr>
        <w:t xml:space="preserve"> </w:t>
      </w:r>
      <w:r w:rsidRPr="00E137D0">
        <w:rPr>
          <w:rFonts w:ascii="Times New Roman" w:hAnsi="Times New Roman" w:cs="Times New Roman"/>
          <w:sz w:val="28"/>
          <w:szCs w:val="28"/>
        </w:rPr>
        <w:t>2.10.2 Предостережение объявляется и направляется контролируемому лицу в порядке, предусмотренном Федеральным законом № 248-ФЗ, 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документов.</w:t>
      </w:r>
    </w:p>
    <w:p w:rsidR="006D4A8E" w:rsidRPr="00E137D0" w:rsidRDefault="006D4A8E" w:rsidP="006D4A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 xml:space="preserve">2.10.3 Предостережения объявляются руководителем Контрольного органа не позднее тридцати дней со дня получения указанных сведений. Предостережение оформляется в письменной форме и направляется в адрес Контролируемого лица. </w:t>
      </w:r>
    </w:p>
    <w:p w:rsidR="006D4A8E" w:rsidRPr="00E137D0" w:rsidRDefault="006D4A8E" w:rsidP="006D4A8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 xml:space="preserve"> 2.10.4 Объявляемые предостережения о недопустимости нарушения обязательных требований регистрируются в журнале учета предостережений, который ведется в форме электронного документа, с присвоением регистрационного номера.</w:t>
      </w:r>
    </w:p>
    <w:p w:rsidR="006D4A8E" w:rsidRPr="00E137D0" w:rsidRDefault="006D4A8E" w:rsidP="006D4A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 xml:space="preserve">2.10.5 </w:t>
      </w:r>
      <w:proofErr w:type="gramStart"/>
      <w:r w:rsidRPr="00E137D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37D0">
        <w:rPr>
          <w:rFonts w:ascii="Times New Roman" w:hAnsi="Times New Roman" w:cs="Times New Roman"/>
          <w:sz w:val="28"/>
          <w:szCs w:val="28"/>
        </w:rPr>
        <w:t xml:space="preserve"> случае объявления Контрольным органом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 срок, не превышающий тридцати дней со дня получения им предостережения.</w:t>
      </w:r>
    </w:p>
    <w:p w:rsidR="006D4A8E" w:rsidRPr="00E137D0" w:rsidRDefault="006D4A8E" w:rsidP="006D4A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>2.10.6 Возражение должно содержать:</w:t>
      </w:r>
    </w:p>
    <w:p w:rsidR="006D4A8E" w:rsidRPr="00E137D0" w:rsidRDefault="006D4A8E" w:rsidP="006D4A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>1) наименование Контрольного органа, в который направляется возражение;</w:t>
      </w:r>
    </w:p>
    <w:p w:rsidR="006D4A8E" w:rsidRPr="00E137D0" w:rsidRDefault="006D4A8E" w:rsidP="006D4A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>2) наименование юридического лица, фамилию, имя и отчество (последнее –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Контролируемому лицу;</w:t>
      </w:r>
    </w:p>
    <w:p w:rsidR="006D4A8E" w:rsidRPr="00E137D0" w:rsidRDefault="006D4A8E" w:rsidP="006D4A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>3) дата и номер предостережения;</w:t>
      </w:r>
    </w:p>
    <w:p w:rsidR="006D4A8E" w:rsidRPr="00E137D0" w:rsidRDefault="006D4A8E" w:rsidP="006D4A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>4) доводы, на основании которых Контролируемое лицо не согласно с объявленным предостережением;</w:t>
      </w:r>
    </w:p>
    <w:p w:rsidR="006D4A8E" w:rsidRPr="00E137D0" w:rsidRDefault="006D4A8E" w:rsidP="006D4A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>5) дату получения предостережения контролируемым лицом;</w:t>
      </w:r>
    </w:p>
    <w:p w:rsidR="006D4A8E" w:rsidRPr="00E137D0" w:rsidRDefault="006D4A8E" w:rsidP="006D4A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>6) личную подпись и дату.</w:t>
      </w:r>
    </w:p>
    <w:p w:rsidR="006D4A8E" w:rsidRPr="00E137D0" w:rsidRDefault="006D4A8E" w:rsidP="006D4A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>В случае необходимости в подтверждение своих доводов контролируемое лицо прилагает к возражению соответствующие документы либо их заверенные копии».</w:t>
      </w:r>
    </w:p>
    <w:p w:rsidR="006D4A8E" w:rsidRPr="00E137D0" w:rsidRDefault="006D4A8E" w:rsidP="006D4A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>2.10.7 Возражение в отношении предостережения рассматривается Контрольным органом в течение тридцати дней со дня получения.</w:t>
      </w:r>
    </w:p>
    <w:p w:rsidR="006D4A8E" w:rsidRPr="00E137D0" w:rsidRDefault="006D4A8E" w:rsidP="006D4A8E">
      <w:pPr>
        <w:pStyle w:val="a7"/>
        <w:tabs>
          <w:tab w:val="left" w:pos="1134"/>
        </w:tabs>
        <w:spacing w:before="0" w:line="259" w:lineRule="auto"/>
        <w:ind w:firstLine="709"/>
        <w:rPr>
          <w:rFonts w:eastAsiaTheme="minorHAnsi"/>
          <w:sz w:val="28"/>
          <w:szCs w:val="28"/>
          <w:lang w:eastAsia="en-US"/>
        </w:rPr>
      </w:pPr>
      <w:r w:rsidRPr="00E137D0">
        <w:rPr>
          <w:rFonts w:eastAsiaTheme="minorHAnsi"/>
          <w:sz w:val="28"/>
          <w:szCs w:val="28"/>
          <w:lang w:eastAsia="en-US"/>
        </w:rPr>
        <w:lastRenderedPageBreak/>
        <w:t>2.10.8 По результатам рассмотрения возражения принимается одно из следующих решений:</w:t>
      </w:r>
    </w:p>
    <w:p w:rsidR="006D4A8E" w:rsidRPr="00E137D0" w:rsidRDefault="006D4A8E" w:rsidP="006D4A8E">
      <w:pPr>
        <w:pStyle w:val="a7"/>
        <w:numPr>
          <w:ilvl w:val="0"/>
          <w:numId w:val="1"/>
        </w:numPr>
        <w:tabs>
          <w:tab w:val="left" w:pos="1134"/>
        </w:tabs>
        <w:spacing w:before="0" w:line="259" w:lineRule="auto"/>
        <w:ind w:left="-142" w:firstLine="851"/>
        <w:rPr>
          <w:rFonts w:eastAsiaTheme="minorHAnsi"/>
          <w:sz w:val="28"/>
          <w:szCs w:val="28"/>
          <w:lang w:eastAsia="en-US"/>
        </w:rPr>
      </w:pPr>
      <w:r w:rsidRPr="00E137D0">
        <w:rPr>
          <w:rFonts w:eastAsiaTheme="minorHAnsi"/>
          <w:sz w:val="28"/>
          <w:szCs w:val="28"/>
          <w:lang w:eastAsia="en-US"/>
        </w:rPr>
        <w:t>оставить предостережение о недопустимости нарушения обязательных требований без изменения, возражение без удовлетворения;</w:t>
      </w:r>
    </w:p>
    <w:p w:rsidR="006D4A8E" w:rsidRPr="00E137D0" w:rsidRDefault="006D4A8E" w:rsidP="006D4A8E">
      <w:pPr>
        <w:pStyle w:val="a7"/>
        <w:numPr>
          <w:ilvl w:val="0"/>
          <w:numId w:val="1"/>
        </w:numPr>
        <w:tabs>
          <w:tab w:val="left" w:pos="1134"/>
        </w:tabs>
        <w:spacing w:before="0" w:line="259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E137D0">
        <w:rPr>
          <w:rFonts w:eastAsiaTheme="minorHAnsi"/>
          <w:sz w:val="28"/>
          <w:szCs w:val="28"/>
          <w:lang w:eastAsia="en-US"/>
        </w:rPr>
        <w:t>отменить предостережение о недопустимости нарушения обязательных требований полностью или в части, удовлетворить возражение полностью или в части;</w:t>
      </w:r>
    </w:p>
    <w:p w:rsidR="006D4A8E" w:rsidRPr="00E137D0" w:rsidRDefault="006D4A8E" w:rsidP="006D4A8E">
      <w:pPr>
        <w:pStyle w:val="a7"/>
        <w:numPr>
          <w:ilvl w:val="0"/>
          <w:numId w:val="1"/>
        </w:numPr>
        <w:tabs>
          <w:tab w:val="left" w:pos="1134"/>
        </w:tabs>
        <w:spacing w:before="0" w:line="259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E137D0">
        <w:rPr>
          <w:rFonts w:eastAsiaTheme="minorHAnsi"/>
          <w:sz w:val="28"/>
          <w:szCs w:val="28"/>
          <w:lang w:eastAsia="en-US"/>
        </w:rPr>
        <w:t>оставить возражение без рассмотрения по существу, если возражение подано по истечении срока, установленного подпунктом 2.10.5. настоящего пункта, либо в случае несоответствия возражения требованиям, установленным подпунктом 2.10.6. настоящего пункта.</w:t>
      </w:r>
    </w:p>
    <w:p w:rsidR="006D4A8E" w:rsidRPr="00E137D0" w:rsidRDefault="006D4A8E" w:rsidP="006D4A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D0">
        <w:rPr>
          <w:sz w:val="28"/>
          <w:szCs w:val="28"/>
        </w:rPr>
        <w:tab/>
      </w:r>
      <w:r w:rsidRPr="00E137D0">
        <w:rPr>
          <w:rFonts w:ascii="Times New Roman" w:hAnsi="Times New Roman" w:cs="Times New Roman"/>
          <w:sz w:val="28"/>
          <w:szCs w:val="28"/>
        </w:rPr>
        <w:t>2.10.9 Контрольный орган информирует Контролируемое лицо о результатах рассмотрения возражения не позднее десяти дней со дня рассмотрения возражения в отношении предостережения</w:t>
      </w:r>
    </w:p>
    <w:p w:rsidR="008D3A69" w:rsidRPr="00E137D0" w:rsidRDefault="008D3A69" w:rsidP="006D4A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14C3" w:rsidRPr="00FF7959" w:rsidRDefault="000414C3" w:rsidP="00FF79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F79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Осуществление контрольных мероприятий и контрольных действий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3.1. При осуществлении муниципального жилищного контроля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администрацией могут проводиться следующ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ие виды контрольных мероприятий </w:t>
      </w:r>
      <w:r>
        <w:rPr>
          <w:rFonts w:ascii="Times New Roman" w:hAnsi="Times New Roman" w:cs="Times New Roman"/>
          <w:color w:val="000000"/>
          <w:sz w:val="28"/>
          <w:szCs w:val="28"/>
        </w:rPr>
        <w:t>и контрольных действий в рамках указанных мероприятий: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1) инспекционный визит (посредством осмотра, опроса, истребования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документов, которые в соответствии с обязательными требованиями должны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находиться в месте нахождения (осуществлени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я деятельности) контролируемого </w:t>
      </w:r>
      <w:r>
        <w:rPr>
          <w:rFonts w:ascii="Times New Roman" w:hAnsi="Times New Roman" w:cs="Times New Roman"/>
          <w:color w:val="000000"/>
          <w:sz w:val="28"/>
          <w:szCs w:val="28"/>
        </w:rPr>
        <w:t>лица, получения письменных объяснений, инструментального обследования);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2) рейдовый осмотр (посредством осмотр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а, опроса, получения письменных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объяснений, истребования документов, инструментального обследования,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испытания, экспертизы);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3) документарная проверка (посредством получения письменных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объяснений, истребования документов, экспертизы);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4) выездная проверка (посредством осмотра, опроса, получения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письменных объяснений, истребования документов, инструментального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обследования, испытания, экспертизы);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5) наблюдение за соблюдением обязательных требований (посредством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сбора и анализа данных об объектах муниципального жилищного контроля, в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том числе данных, которые поступают в ходе межведомственного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информационного взаимодействия, предоставляются контролируемыми лицами</w:t>
      </w:r>
    </w:p>
    <w:p w:rsidR="000414C3" w:rsidRPr="00FF7959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рамках исполнения обязательных требований, а также данных, с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одержащихся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государственных и муниципальных информац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ионных системах, данных из сети </w:t>
      </w:r>
      <w:r>
        <w:rPr>
          <w:rFonts w:ascii="Times New Roman" w:hAnsi="Times New Roman" w:cs="Times New Roman"/>
          <w:color w:val="000000"/>
          <w:sz w:val="28"/>
          <w:szCs w:val="28"/>
        </w:rPr>
        <w:t>«Интернет», иных общедоступных данных, а также данных полученных с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использованием работающих в автоматическом режиме технических средств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фиксации правонарушений, имеющих функции фото- и киносъемки,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видеозаписи);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6) выездное обследование (посредством осмотра, инструментального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обследования (с применением видеозаписи), испытания, экспертизы).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3.2. Наблюдение за соблюдением обязательных требований и выездное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обследование проводятся администрацией без взаимодействия с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контролируемыми лицами.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3.3. Контрольные мероприятия, указанные в подпунктах 1 – 4 пункта 3.1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настоящего Положения, проводятся в форме внеплановых мероприятий.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Внеплановые контрольные мероприятия могут проводиться только после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согласования с органами прокуратуры.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3.4. Основанием для проведения контро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льных мероприятий, проводимых с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взаимодействием с контролируемыми лицами, является: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1) наличие у администрации сведений о 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ричинении вреда (ущерба) или об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угрозе причинения вреда (ущерба) охраняемым законом ценностям при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поступлении обращений (заявлений) граждан и организаций, информации от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органов государственной власти, органов местного самоуправления, из средств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массовой информации, а также получение таких сведений в результате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проведения контрольных мероприятий, включая контрольные мероприятия без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взаимодействия, в том числе проводимые в отношении иных контролируемых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лиц;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2) поручение Президента Российской Федерации, поручение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Правительства Российской Федерации о проведении контрольных мероприятий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отношении конкретных контролируемых лиц. Приказом главного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государственного жилищного инспектора Российской Федерации об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организации выполнения поручения Президента Российской Федерации,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Председателя Правительства Российской Федерации могут быть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конкретизированы порядок и (или) сроки про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ведения контрольных мероприятий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жилищного контроля (если в отношении проведения таких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контрольных мероприятий соответственно поручением Президента Российской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Федерации или поручением Правительства Российской Федерации не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установлено иное);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3) требование прокурора о проведении контрольного мероприятия в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рамках надзора за исполнением законов, соблю</w:t>
      </w:r>
      <w:r w:rsidR="00FF7959">
        <w:rPr>
          <w:rFonts w:ascii="Times New Roman" w:hAnsi="Times New Roman" w:cs="Times New Roman"/>
          <w:color w:val="000000"/>
          <w:sz w:val="28"/>
          <w:szCs w:val="28"/>
        </w:rPr>
        <w:t xml:space="preserve">дением прав и свобод человека и </w:t>
      </w:r>
      <w:r>
        <w:rPr>
          <w:rFonts w:ascii="Times New Roman" w:hAnsi="Times New Roman" w:cs="Times New Roman"/>
          <w:color w:val="000000"/>
          <w:sz w:val="28"/>
          <w:szCs w:val="28"/>
        </w:rPr>
        <w:t>гражданина по поступившим в органы прокуратуры материалам и обращениям;</w:t>
      </w:r>
    </w:p>
    <w:p w:rsidR="000414C3" w:rsidRDefault="00FF7959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4) истечение срока исполнения предписания об устранении выявленного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нарушения обязательных требований – в случаях, если контролируемым лицом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 представлены документы и сведения, представление которых предусмотрено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выданным ему предписанием, или на основании представленных документов 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сведений невозможно сделать вывод об испол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нении предписания об устранении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выявленного нарушения обязательных требований.</w:t>
      </w:r>
    </w:p>
    <w:p w:rsidR="000414C3" w:rsidRPr="00BD3ED2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3.5. Контрольные мероприятия, проводимые при взаимодействии с</w:t>
      </w:r>
    </w:p>
    <w:p w:rsidR="000414C3" w:rsidRPr="00E137D0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контролируемым лицом, проводятся на основ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ании распоряжения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о проведении контрольного мероприятия</w:t>
      </w:r>
      <w:r w:rsidR="006D4A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4A8E" w:rsidRPr="00E137D0">
        <w:rPr>
          <w:rFonts w:ascii="Times New Roman" w:hAnsi="Times New Roman" w:cs="Times New Roman"/>
          <w:sz w:val="28"/>
          <w:szCs w:val="28"/>
        </w:rPr>
        <w:t xml:space="preserve">по форме утвержденной Приказом Минэкономразвития России от 30.09.2016 № 620. Порядок согласования контрольным (надзорным) органом с прокурором проведения внепланового контрольного (надзорного) мероприятия, а также типовые формы заявления о </w:t>
      </w:r>
      <w:r w:rsidR="006D4A8E" w:rsidRPr="00E137D0">
        <w:rPr>
          <w:rFonts w:ascii="Times New Roman" w:hAnsi="Times New Roman" w:cs="Times New Roman"/>
          <w:sz w:val="28"/>
          <w:szCs w:val="28"/>
        </w:rPr>
        <w:lastRenderedPageBreak/>
        <w:t>согласовании с прокурором проведения внепланового контрольного (надзорного) мероприятия и решения прокурора о результатах его рассмотрения устанавливаются Генеральным прокурором Российской Федерации</w:t>
      </w:r>
      <w:r w:rsidRPr="00E137D0">
        <w:rPr>
          <w:rFonts w:ascii="Times New Roman" w:hAnsi="Times New Roman" w:cs="Times New Roman"/>
          <w:sz w:val="28"/>
          <w:szCs w:val="28"/>
        </w:rPr>
        <w:t>.</w:t>
      </w:r>
    </w:p>
    <w:p w:rsidR="006D4A8E" w:rsidRPr="00E137D0" w:rsidRDefault="00BD3ED2" w:rsidP="006D4A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ab/>
      </w:r>
      <w:r w:rsidR="000414C3" w:rsidRPr="00E137D0">
        <w:rPr>
          <w:rFonts w:ascii="Times New Roman" w:hAnsi="Times New Roman" w:cs="Times New Roman"/>
          <w:sz w:val="28"/>
          <w:szCs w:val="28"/>
        </w:rPr>
        <w:t xml:space="preserve">3.6. </w:t>
      </w:r>
      <w:r w:rsidR="006D4A8E" w:rsidRPr="00E137D0">
        <w:rPr>
          <w:rFonts w:ascii="Times New Roman" w:hAnsi="Times New Roman" w:cs="Times New Roman"/>
          <w:sz w:val="28"/>
          <w:szCs w:val="28"/>
        </w:rPr>
        <w:t>В день подписания решения о проведении внепланового контрольного (надзорного) мероприятия в целях согласования его проведения контрольный (надзорный) орган направляет в орган прокуратуры сведения о внеплановом контрольном (надзорном) мероприятии с приложением копии решения о проведении внепланового контрольного (надзорного) мероприятия и документов, которые содержат сведения, послужившие основанием для его проведения.</w:t>
      </w:r>
    </w:p>
    <w:p w:rsidR="006D4A8E" w:rsidRPr="00E137D0" w:rsidRDefault="006D4A8E" w:rsidP="006D4A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>Сведения о внеплановом контрольном (надзорном) мероприятии и прилагаемые к ним документы рассматриваются органом прокуратуры в день их поступления в целях оценки законности проведения внепланового контрольного (надзорного) мероприятия.</w:t>
      </w:r>
    </w:p>
    <w:p w:rsidR="006D4A8E" w:rsidRPr="00E137D0" w:rsidRDefault="006D4A8E" w:rsidP="006D4A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>По результатам рассмотрения сведений о внеплановом контрольном (надзорном) мероприятии и прилагаемых к ним документов не позднее чем в течение одного рабочего дня, следующего за днем их поступления, прокурором или его заместителем принимается решение о согласовании проведения внепланового контрольного (надзорного) мероприятия или об отказе в согласовании его проведения.</w:t>
      </w:r>
    </w:p>
    <w:p w:rsidR="000414C3" w:rsidRPr="00E137D0" w:rsidRDefault="00BD3ED2" w:rsidP="006D4A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ab/>
      </w:r>
      <w:r w:rsidR="000414C3" w:rsidRPr="00E137D0">
        <w:rPr>
          <w:rFonts w:ascii="Times New Roman" w:hAnsi="Times New Roman" w:cs="Times New Roman"/>
          <w:sz w:val="28"/>
          <w:szCs w:val="28"/>
        </w:rPr>
        <w:t xml:space="preserve">3.7. </w:t>
      </w:r>
      <w:r w:rsidR="006D4A8E" w:rsidRPr="00E137D0">
        <w:rPr>
          <w:rFonts w:ascii="Times New Roman" w:hAnsi="Times New Roman" w:cs="Times New Roman"/>
          <w:sz w:val="28"/>
          <w:szCs w:val="28"/>
        </w:rPr>
        <w:t>Если основанием для проведения внепланового контрольного (надзорного) мероприятия являются сведения о непосредственной угрозе причинения вреда (ущерба) охраняемым законом ценностям, контрольный (надзорный) орган для принятия неотложных мер по ее предотвращению и устранению приступает к проведению внепланового контрольного (надзорного) мероприятия незамедлительно (в течение двадцати четырех часов после получения соответствующих сведений) с извещением об этом органа прокуратуры по месту нахождения объекта контроля посредством направления в тот же срок документов, предусмотренных частью 5 ст. 66 Федерального закона от 31.07.2020 № 248-ФЗ «О государственном контроле (надзоре) и муниципальном контроле в Российской Федерации». В этом случае уведомление контролируемого лица о проведении внепланового контрольного (надзорного) мероприятия может не проводиться</w:t>
      </w:r>
      <w:r w:rsidR="000414C3" w:rsidRPr="00E137D0">
        <w:rPr>
          <w:rFonts w:ascii="Times New Roman" w:hAnsi="Times New Roman" w:cs="Times New Roman"/>
          <w:sz w:val="28"/>
          <w:szCs w:val="28"/>
        </w:rPr>
        <w:t>.</w:t>
      </w:r>
    </w:p>
    <w:p w:rsidR="000414C3" w:rsidRPr="00E137D0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ab/>
      </w:r>
      <w:r w:rsidR="000414C3" w:rsidRPr="00E137D0">
        <w:rPr>
          <w:rFonts w:ascii="Times New Roman" w:hAnsi="Times New Roman" w:cs="Times New Roman"/>
          <w:sz w:val="28"/>
          <w:szCs w:val="28"/>
        </w:rPr>
        <w:t>3.8. Контрольные мероприятия в отношении граждан, юридических лиц и</w:t>
      </w:r>
    </w:p>
    <w:p w:rsidR="000414C3" w:rsidRPr="00E137D0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>индивидуальных предпринимателей проводятся должностными лицами,</w:t>
      </w:r>
    </w:p>
    <w:p w:rsidR="000414C3" w:rsidRPr="00E137D0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>уполномоченными осуществлять муниципальный жилищный контроль, в</w:t>
      </w:r>
    </w:p>
    <w:p w:rsidR="000414C3" w:rsidRPr="00E137D0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>соответствии с Федеральным законом от 31.07.2020 № 248-ФЗ «О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>государственном контроле (надзоре) и муниципальном контроле в Российской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Федерации», Жилищным кодексом Российской Федерации.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3.9. Администрация Сосновоборского сельсовета при организации 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осуществлении муниципального жилищного контроля получает на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безвозмездной основе документы и (или) сведения от иных органов либо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подведомственных указанным органам организаций, в распоряжении которых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находятся эти документы и (или) сведения, в рамках межведомственного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информационного взаимодействия, в том числе в электронной форме. Перечень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указанных документов и (или) сведений, порядок и сроки их представления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установлены утвержденным распоряжением Правительства Российской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Федерации от 19.04.2016 № 724-р перечнем документов и (или) информации,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запрашиваемых и получаемых в рамках межведомственного информационного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взаимодействия органами государственного контроля (надзора), органами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контроля при организации и проведении проверок от иных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государственных органов, органов местного самоуправления либо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подведомственных государственным органам или органам местного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самоуправления организаций, в распоряжении 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которых находятся эти документы </w:t>
      </w:r>
      <w:r>
        <w:rPr>
          <w:rFonts w:ascii="Times New Roman" w:hAnsi="Times New Roman" w:cs="Times New Roman"/>
          <w:color w:val="000000"/>
          <w:sz w:val="28"/>
          <w:szCs w:val="28"/>
        </w:rPr>
        <w:t>и (или) информация, а также Правилами предоставления в рамках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межведомственного информационного взаимодействия документов и (или)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сведений, получаемых контрольными (надзорными) органами от иных органов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либо подведомственных указанным органам организаций, в распоряжении</w:t>
      </w:r>
    </w:p>
    <w:p w:rsidR="000414C3" w:rsidRPr="00BD3ED2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которых находятся эти документы и (или) сведения, при организации 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осуществлении видов государственного контроля (надзора), видов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контроля, утвержденными постановлением Правительства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 от 06.03.2021 № 338 «О межведомственном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информационном взаимодействии в рамках осуществления государственного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контроля (надзора), муниципального контроля».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3.10. К случаю, при наступлении которого индивидуальный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предприниматель, гражданин, являющиеся контролируемыми лицами, вправе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представить в администрацию информацию о невозможности присутствия при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проведении контрольного мероприятия, в связи с чем проведение контрольного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мероприятия переносится администрацией на срок, необходимый для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устранения обстоятельств, послуживших поводом для данного обращения</w:t>
      </w:r>
    </w:p>
    <w:p w:rsidR="00853455" w:rsidRPr="006D4A8E" w:rsidRDefault="000414C3" w:rsidP="00853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5B9BD5" w:themeColor="accen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индивидуального предпринимателя, гражданина в администрацию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D4A8E">
        <w:rPr>
          <w:rFonts w:ascii="Times New Roman" w:hAnsi="Times New Roman" w:cs="Times New Roman"/>
          <w:color w:val="5B9BD5" w:themeColor="accen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относится соблюдение одновременно следующих условий: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1) отсутствие контролируемого лица либо его представителя не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препятствует оценке должностным лицом, уполномоченным осуществлять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муниципальный жилищный контроль, соблюде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ния обязательных требований при </w:t>
      </w:r>
      <w:r>
        <w:rPr>
          <w:rFonts w:ascii="Times New Roman" w:hAnsi="Times New Roman" w:cs="Times New Roman"/>
          <w:color w:val="000000"/>
          <w:sz w:val="28"/>
          <w:szCs w:val="28"/>
        </w:rPr>
        <w:t>проведении контрольного мероприятия при у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словии, что контролируемое лицо </w:t>
      </w:r>
      <w:r>
        <w:rPr>
          <w:rFonts w:ascii="Times New Roman" w:hAnsi="Times New Roman" w:cs="Times New Roman"/>
          <w:color w:val="000000"/>
          <w:sz w:val="28"/>
          <w:szCs w:val="28"/>
        </w:rPr>
        <w:t>было надлежащим образом уведомлено о проведении контрольного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мероприятия;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2) отсутствие признаков явной непосредственной угрозы причинения или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фактического причинения вреда (ущерба) охраняемым законом ценностям;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3) имеются уважительные причины для отсутствия контролируемого лица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(болезнь контролируемого лица, его командировка и т.п.) при проведении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контрольного мероприятия.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3.11. Срок проведения выездной проверк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не может превышать 10 рабочих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дней.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В отношении одного субъекта малого предпринимательства общий срок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взаимодействия в ходе проведения выездной проверки не может превышать 50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часов для малого предприятия и 15 часов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микропредприятия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3.12. Во всех случаях проведения контр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ольных мероприятий для фиксации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должностными лицами, уполномоченными осуществлять муниципальный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жилищный контроль, и лицами, привлекаемыми к совершению контрольных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действий, доказательств соблюдения (нарушения) обязательных требований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могут использоваться фотосъемка, аудио- и видеозапись, проводимые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должностными лицами, уполномоченными на проведение контрольного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мероприятия. Информация о проведении фотосъемки, аудио- и видеозаписи 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использованных для этих целей технических средствах отражается в акте,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составляемом по результатам контрольного мероприятия, и протоколе,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составляемом по результатам контрольного действия, проводимого в рамках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контрольного мероприятия.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3.13. К результатам контрольного мероприятия относятся оценка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соблюдения контролируемым лицом обязательных требований, создание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условий для предупреждения нарушений обязательных требований и (или)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прекращения их нарушений, восстановление нарушенного положения,</w:t>
      </w:r>
    </w:p>
    <w:p w:rsidR="000414C3" w:rsidRPr="00BD3ED2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направление уполномоченным органам или должностным лицам информации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рассмотрения вопроса о привлечении к ответственности и (или) применение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администрацией мер, предусмотренных частью 2 статьи 90 Федерального закона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31.07.2020 № 248-ФЗ «О государственном контроле (надзоре) 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муниципальном контроле в Российской Федерации».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3.14. По окончании проведения контрольного мероприятия,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предусматривающего взаимодействие с контролируемым лицом, составляется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акт контрольного мероприятия. В случае если п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о результатам проведения такого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мероприятия выявлено нарушение обязательных 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требований, в акте указывается, </w:t>
      </w:r>
      <w:r>
        <w:rPr>
          <w:rFonts w:ascii="Times New Roman" w:hAnsi="Times New Roman" w:cs="Times New Roman"/>
          <w:color w:val="000000"/>
          <w:sz w:val="28"/>
          <w:szCs w:val="28"/>
        </w:rPr>
        <w:t>какое именно обязательное требование наруш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ено, каким нормативным правовым </w:t>
      </w:r>
      <w:r>
        <w:rPr>
          <w:rFonts w:ascii="Times New Roman" w:hAnsi="Times New Roman" w:cs="Times New Roman"/>
          <w:color w:val="000000"/>
          <w:sz w:val="28"/>
          <w:szCs w:val="28"/>
        </w:rPr>
        <w:t>актом и его структурной единицей оно у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становлено. В случае устранения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выявленного нарушения до окончания провед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ения контрольного мероприятия в </w:t>
      </w:r>
      <w:r>
        <w:rPr>
          <w:rFonts w:ascii="Times New Roman" w:hAnsi="Times New Roman" w:cs="Times New Roman"/>
          <w:color w:val="000000"/>
          <w:sz w:val="28"/>
          <w:szCs w:val="28"/>
        </w:rPr>
        <w:t>акте указывается факт его устранения. Документы, иные материалы,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являющиеся доказательствами нарушения обязательных требований, должны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быть приобщены к акту. Заполненные при проведении контрольного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мероприятия проверочные листы приобщаются к акту.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Оформление акта производится на месте проведения контрольного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мероприятия в день окончания проведения такого мероприятия, если иной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порядок оформления акта не установлен Правительством Российской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Федерации.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Акт контрольного мероприятия, проведение которого было согласовано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органами прокуратуры, направляется в органы прокуратуры посредством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Единого реестра контрольных (надзорных) мероп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риятий непосредственно после </w:t>
      </w:r>
      <w:r>
        <w:rPr>
          <w:rFonts w:ascii="Times New Roman" w:hAnsi="Times New Roman" w:cs="Times New Roman"/>
          <w:color w:val="000000"/>
          <w:sz w:val="28"/>
          <w:szCs w:val="28"/>
        </w:rPr>
        <w:t>его оформления.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3.15. Информация о контрольных мероприятиях размещается в Едином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реестре контрольных (надзорных) мероприятий.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3.16. Информирование контролируемых лиц о совершаемых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должностными лицами, уполномоченными осуществлять муниципальный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жилищный контроль, действиях и принимаемых решениях осуществляется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посредством размещения сведений об указанных действиях и решениях в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Едином реестре контрольных (надзорных) мероп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риятий, а также доведения их до </w:t>
      </w:r>
      <w:r>
        <w:rPr>
          <w:rFonts w:ascii="Times New Roman" w:hAnsi="Times New Roman" w:cs="Times New Roman"/>
          <w:color w:val="000000"/>
          <w:sz w:val="28"/>
          <w:szCs w:val="28"/>
        </w:rPr>
        <w:t>контролируемых лиц посредством инфраструктуры, обеспечивающей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информационно-технологическое взаимодействие информационных систем,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используемых для предоставления государственных и муниципальных услуг 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исполнения государственных и муниципальных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 функций в электронной форме, в </w:t>
      </w:r>
      <w:r>
        <w:rPr>
          <w:rFonts w:ascii="Times New Roman" w:hAnsi="Times New Roman" w:cs="Times New Roman"/>
          <w:color w:val="000000"/>
          <w:sz w:val="28"/>
          <w:szCs w:val="28"/>
        </w:rPr>
        <w:t>том числе через федеральную государственную информационную систему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«Единый портал государственных и муниципальных услуг (функций)» (далее –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единый портал государственных и муниципальных услуг) и (или) через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региональный портал государственных и муниципальных услуг.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Гражданин, не осуществляющий предпринимательской деятельности,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являющийся контролируемым лицом, информируется о совершаемых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должностными лицами, уполномоченными осуществлять муниципальный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жилищный контроль, действиях и принимаемых решениях путем направления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ему документов на бумажном носителе в случае направления им в адрес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уведомления о необходимости получения документов на</w:t>
      </w:r>
    </w:p>
    <w:p w:rsidR="000414C3" w:rsidRPr="00BD3ED2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бумажном носителе либо отсутствия у администрации сведений об адресе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электронной почты контролируемого лица и возможности направить ему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документы в электронном виде через единый портал государственных 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муниципальных услуг (в случае, если лицо не имеет учетной записи в единой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системе идентификации и аутентификации либо если оно не завершило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прохождение процедуры регистрации в единой системе идентификации 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аутентификации). Указанный гражданин вправе направлять администрации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документы на бумажном носителе.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До 31 декабря 2023 года информирование контролируемого лица 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совершаемых должностными лицами, уполномоченными осуществлять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муниципальный жилищный контроль, действиях и принимаемых решениях,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направление документов и сведений контролируемому лицу администрацией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могут осуществляться в том числе на бумажном носителе с использованием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почтовой связи в случае невозможности инфо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рмирования контролируемого 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в электронной форме либо по запросу контролируемого лица.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3.17. В случае несогласия с фактами и выводами, изложенными в акте,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контролируемое лицо вправе направить жалобу в порядке, предусмотренном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статьями 39 – 40 Федерального закона от 31.07.2020 № 248-ФЗ «О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государственном контроле (надзоре) и муниципальном контроле в Российской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Федерации».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3.18. В случае отсутствия выявленных нарушений обязательных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требований при проведении контрольного мероприятия сведения об этом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вносятся в Единый реестр контрольных (надз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орных) мероприятий. Должностное </w:t>
      </w:r>
      <w:r>
        <w:rPr>
          <w:rFonts w:ascii="Times New Roman" w:hAnsi="Times New Roman" w:cs="Times New Roman"/>
          <w:color w:val="000000"/>
          <w:sz w:val="28"/>
          <w:szCs w:val="28"/>
        </w:rPr>
        <w:t>лицо, уполномоченное осуществлять муниципальный жилищный контроль,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вправе выдать рекомендации по соблюдению обязательных требований,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провести иные мероприятия, направленные на профилактик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у рисков причинения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вреда (ущерба) охраняемым законом ценностям.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3.19. В случае выявления при проведении контрольного мероприятия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нарушений обязательных требований контролируемым лицом администрация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(должностное лицо, уполномоченное осуществлять муниципальный жилищный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контроль) в пределах полномочий, предусмотренных законодательством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Федерации, обязана: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1) выдать после оформления акта контрольного мероприятия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контролируемому лицу предписание об устранении выявленных нарушений с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указанием разумных сроков их устранения и (и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ли) о проведении мероприятий по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предотвращению причинения вреда (ущерба) охраняемым законом ценностям;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2) незамедлительно принять предусмотренные законодательством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 меры по недопущению причинения вреда (ущерба)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охраняемым законом ценностям или прекращению его причинения вплоть до</w:t>
      </w:r>
    </w:p>
    <w:p w:rsidR="000414C3" w:rsidRPr="00BD3ED2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обращения в суд с требованием о запрете экспл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уатации (использования) зданий, </w:t>
      </w:r>
      <w:r>
        <w:rPr>
          <w:rFonts w:ascii="Times New Roman" w:hAnsi="Times New Roman" w:cs="Times New Roman"/>
          <w:color w:val="000000"/>
          <w:sz w:val="28"/>
          <w:szCs w:val="28"/>
        </w:rPr>
        <w:t>строений, сооружений, помещений, оборудован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ия, транспортных средств и иных </w:t>
      </w:r>
      <w:r>
        <w:rPr>
          <w:rFonts w:ascii="Times New Roman" w:hAnsi="Times New Roman" w:cs="Times New Roman"/>
          <w:color w:val="000000"/>
          <w:sz w:val="28"/>
          <w:szCs w:val="28"/>
        </w:rPr>
        <w:t>подобных объектов и по доведению до свед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ения граждан, организаций любым </w:t>
      </w:r>
      <w:r>
        <w:rPr>
          <w:rFonts w:ascii="Times New Roman" w:hAnsi="Times New Roman" w:cs="Times New Roman"/>
          <w:color w:val="000000"/>
          <w:sz w:val="28"/>
          <w:szCs w:val="28"/>
        </w:rPr>
        <w:t>доступным способом информации о наличии у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грозы причинения вреда (ущерба) </w:t>
      </w:r>
      <w:r>
        <w:rPr>
          <w:rFonts w:ascii="Times New Roman" w:hAnsi="Times New Roman" w:cs="Times New Roman"/>
          <w:color w:val="000000"/>
          <w:sz w:val="28"/>
          <w:szCs w:val="28"/>
        </w:rPr>
        <w:t>охраняемым законом ценностям и способах е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е предотвращения в случае, если </w:t>
      </w:r>
      <w:r>
        <w:rPr>
          <w:rFonts w:ascii="Times New Roman" w:hAnsi="Times New Roman" w:cs="Times New Roman"/>
          <w:color w:val="000000"/>
          <w:sz w:val="28"/>
          <w:szCs w:val="28"/>
        </w:rPr>
        <w:t>при проведении контрольного мероприятия установлено, что деятельность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гражданина, организации, владеющих и (или) пользующихся объектом контроля,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эксплуатация (использование) ими зданий, строений, сооружений, помещений,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оборудования, транспортных средств и иных подобных объектов, оказываемые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услуги представляет непосредственную угрозу причинения вреда (ущерба)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охраняемым законом ценностям или что такой вред (ущерб) причинен;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3) при выявлении в ходе контрольного мероприятия признаков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преступления или административного правонарушения направить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соответствующую информацию в государственный орган в соответствии со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своей компетенцией или при наличии соответствующих полномочий принять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меры по привлечению виновных лиц к установленной законом ответственности;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4) принять меры по осуществлению контроля за устранением выявленных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нарушений обязательных требований, предупреждению нарушений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обязательных требований, предотвращению возможного причинения вреда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(ущерба) охраняемым законом ценностям, при неисполнении предписания в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установленные сроки принять меры по обеспечению его исполнения вплоть до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обращения в суд с требованием о принудительном исполнении предписания,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если такая мера предусмотрена законодательством;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5) рассмотреть вопрос о выдаче рекомендаций по соблюдению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обязательных требований, проведении иных мероприятий, направленных на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профилактику рисков причинения вреда (ущерба) охраняемым законом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ценностям.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3.20. Должностные лица, осуществляющие контроль, при осуществлении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жилищного контроля взаимодействуют в установленном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порядке с федеральными органами исполнительной власти и их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территориальными органами, с органами исполнительной власти Амурской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области, органами местного самоуправления, правоохранительными органами,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организациями и гражданами.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В случае выявления в ходе проведения контрольного мероприятия в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рамках осуществления муниципального жилищного контроля нарушения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требований законодательства, за которое законодательством Российской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Федерации предусмотрена административная и иная ответственность, в акте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контрольного мероприятия указывается информация о наличии признаков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выявленного нарушения. Должностные лица, уполномоченные осуществлять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контроль, направляют копию указанного акта в орган власти, уполномоченный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привлечение к соответствующей ответственности.</w:t>
      </w:r>
    </w:p>
    <w:p w:rsidR="006D4A8E" w:rsidRPr="00E137D0" w:rsidRDefault="006D4A8E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137D0">
        <w:rPr>
          <w:rFonts w:ascii="Times New Roman" w:hAnsi="Times New Roman" w:cs="Times New Roman"/>
          <w:sz w:val="28"/>
          <w:szCs w:val="28"/>
        </w:rPr>
        <w:t>3.21 Перечень индикаторов риска нарушения обязательных требований, проверяемых в рамках осуществления муниципального жилищного контроля, установлен Приложением № 1 к настоящему Положению.</w:t>
      </w:r>
    </w:p>
    <w:p w:rsidR="000414C3" w:rsidRPr="00BD3ED2" w:rsidRDefault="000414C3" w:rsidP="00BD3E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D3ED2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Обжалование решений администрации, действий (бездействия)</w:t>
      </w:r>
    </w:p>
    <w:p w:rsidR="000414C3" w:rsidRPr="00BD3ED2" w:rsidRDefault="000414C3" w:rsidP="00BD3E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D3ED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должностных лиц, уполномоченных осуществлять муниципальный</w:t>
      </w:r>
    </w:p>
    <w:p w:rsidR="000414C3" w:rsidRPr="00BD3ED2" w:rsidRDefault="000414C3" w:rsidP="00BD3E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D3ED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жилищный контроль.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 xml:space="preserve">4.1. </w:t>
      </w:r>
      <w:r w:rsidR="000414C3">
        <w:rPr>
          <w:rFonts w:ascii="Times New Roman" w:hAnsi="Times New Roman" w:cs="Times New Roman"/>
          <w:color w:val="333333"/>
          <w:sz w:val="28"/>
          <w:szCs w:val="28"/>
        </w:rPr>
        <w:t xml:space="preserve">Досудебный порядок обжалования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решений администрации, действия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(бездействие) должностных лиц, уполномоче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нных осуществлять 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>жилищный контроль, не применяется.</w:t>
      </w:r>
    </w:p>
    <w:p w:rsidR="000414C3" w:rsidRPr="00BD3ED2" w:rsidRDefault="000414C3" w:rsidP="00BD3E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D3ED2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Ключевые показатели контроля в сфере жилищного контроля и их</w:t>
      </w:r>
    </w:p>
    <w:p w:rsidR="000414C3" w:rsidRPr="00BD3ED2" w:rsidRDefault="000414C3" w:rsidP="00BD3E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D3ED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целевые значения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5.1. Оценка результативности и эффективности деятельности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 в части осуществления муниципального контроля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осуществляется на основе системы показателей результативности 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эффективности.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В систему показателей результативности и эффективности деятельности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 входят: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5.1.1. Ключевые показатели муниципального контроля, отражающие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уровень минимизации вреда (ущерба) охраняемым законом ценностям, уровень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устранения риска причинения вреда (ущерба) в соответствующей сфере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деятельности, по которым устанавливаются целевые (плановые) значения 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достижение которых должен обеспечить уполномоченный орган.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5.1.2. Индикативные показатели видов контроля, применяемые в указанной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сфере для мониторинга контрольной деятельности, ее анализа, выявления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проблем, возникающих при ее осуществлении, и определения причин их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возникновения, характеризующих соотношение между степенью устранения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риска причинения вреда (ущерба) и объемом трудовых, материальных 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финансовых ресурсов, а также уровень вмешательства в деятельность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контролируемых лиц.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5.2. Ключевые показатели: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5.2.1. количество плановых контрольных (надзорных) мероприятий,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проведенных за отчетный период – 0 (плановые проверки не предусмотрены);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5.2.2. количество внеплановых контрольных (надзорных) мероприятий,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проведенных за отчетный период – фактическое количество определяется по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окончанию отчетного периода;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5.2.3. количество внеплановых контрольных (надзорных) мероприятий,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проведенных за отчетный период на основании выявления соответствия объекта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контроля параметрам, утвержденным индикаторами риска нарушения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обязательных требований, или отклонения объекта контроля от таких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параметров, за отчетный период - фактическое количество определяется по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окончанию отчетного периода;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5.2.4. общее количество контрольных (надзорных) мероприятий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 взаимодействием, проведенных за отчетный период - фактическое количество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определяется по окончанию отчетного периода;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5.2.5. количество контрольных (надзорных) мероприятий с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взаимодействием по каждому виду контроля, п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роведенных за отчетный период - </w:t>
      </w:r>
      <w:r>
        <w:rPr>
          <w:rFonts w:ascii="Times New Roman" w:hAnsi="Times New Roman" w:cs="Times New Roman"/>
          <w:color w:val="000000"/>
          <w:sz w:val="28"/>
          <w:szCs w:val="28"/>
        </w:rPr>
        <w:t>фактическое количество определяется по окончанию отчетного периода;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5.2.6. количество контрольных (надзорных) мероприятий, проведенных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 использованием средств дистанционного взаимодействия, за отчетный период-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фактическое количество определяется по окончанию отчетного периода;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5.2.7. количество обязательных профилактических визитов, проведенных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отчетный период-0 (вид профилактического мероприятия не проводится);</w:t>
      </w:r>
    </w:p>
    <w:p w:rsidR="000414C3" w:rsidRPr="00BD3ED2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5.2.8. количество предостережений о недопустимости нарушения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обязательных требований, объявленных за отчетный период - фактическое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количество определяется по окончанию отчетного периода;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5.2.9. количество контрольных (надзорных) мероприятий, по результатам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которых выявлены нарушения обязательных требований, за отчетный период -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фактическое количество определяется по окончанию отчетного периода;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5.2.10. количество контрольных (надзорных) мероприятий, по итогам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которых возбуждены дела об административн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ых правонарушениях, за отчетный </w:t>
      </w:r>
      <w:r>
        <w:rPr>
          <w:rFonts w:ascii="Times New Roman" w:hAnsi="Times New Roman" w:cs="Times New Roman"/>
          <w:color w:val="000000"/>
          <w:sz w:val="28"/>
          <w:szCs w:val="28"/>
        </w:rPr>
        <w:t>период - фактическое количество определяется по окончанию отчетного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периода;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5.2.11. сумма административных штрафов, наложенных по результатам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контрольных (надзорных) мероприятий, за отчетный период – сумма штрафов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определяется по окончанию отчетного периода;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5.2.12. количество направленных в органы прокуратуры заявлений 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согласовании проведения контрольных (надзорных) мероприятий, за отчетный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период - фактическое количество определяется по окончанию отчетного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периода;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5.2.13. количество направленных в органы прокуратуры заявлений 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согласовании проведения контрольных (надзорных) мероприятий, по которым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органами прокуратуры отказано в согласовании, за отчетный период -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фактическое количество определяется по окончанию отчетного периода;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5.2.14. общее количество учтенных объектов контроля на конец отчетного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периода - фактическое количество определяется по окончанию отчетного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периода;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5.2.15. количество учтенных объектов контроля, отнесенных к категориям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риска, по каждой из категорий риска, на конец о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тчетного периода – 0 (отнесение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объектов по категориям рисков не применяется);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5.2.16. количество учтенных контролируемых лиц на конец отчетного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периода - фактическое количество определяется по окончанию отчетного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периода;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5.2.17. количество учтенных контролируемых лиц, в отношении которых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проведены контрольные (надзорные) мероприятия, за отчетный период -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фактическое количество определяется по окончанию отчетного периода;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5.2.18. общее количество жалоб, поданных контролируемыми лицами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досудебном порядке за отчетный период – 0 (досудебное обжалование не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применяется);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 xml:space="preserve">5.2.19. количество жалоб, в отношении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которых контрольным (надзорным)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органом был нарушен срок рассмотрения, за отчетный период – 0 %;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5.2.20. количество жалоб, поданных контролируемыми лицами в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досудебном порядке, по итогам рассмотрения которых принято решение 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полной либо частичной отмене решения контро</w:t>
      </w:r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льного (надзорного) </w:t>
      </w:r>
      <w:proofErr w:type="gramStart"/>
      <w:r w:rsidR="00BD3ED2">
        <w:rPr>
          <w:rFonts w:ascii="Times New Roman" w:hAnsi="Times New Roman" w:cs="Times New Roman"/>
          <w:color w:val="000000"/>
          <w:sz w:val="28"/>
          <w:szCs w:val="28"/>
        </w:rPr>
        <w:t>органа</w:t>
      </w:r>
      <w:proofErr w:type="gramEnd"/>
      <w:r w:rsidR="00BD3ED2">
        <w:rPr>
          <w:rFonts w:ascii="Times New Roman" w:hAnsi="Times New Roman" w:cs="Times New Roman"/>
          <w:color w:val="000000"/>
          <w:sz w:val="28"/>
          <w:szCs w:val="28"/>
        </w:rPr>
        <w:t xml:space="preserve"> либо </w:t>
      </w:r>
      <w:r>
        <w:rPr>
          <w:rFonts w:ascii="Times New Roman" w:hAnsi="Times New Roman" w:cs="Times New Roman"/>
          <w:color w:val="000000"/>
          <w:sz w:val="28"/>
          <w:szCs w:val="28"/>
        </w:rPr>
        <w:t>о признании действий (бездействий) должностных лиц контрольных (надзорных)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органов недействительными, за отчетный период – 0 (досудебный порядок не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применяется);</w:t>
      </w:r>
    </w:p>
    <w:p w:rsidR="000414C3" w:rsidRPr="00BD3ED2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5.2.21. количество исковых заявлений об оспаривании решений, действий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(бездействий) должностных лиц контрольных (надзорных) органов,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направленных контролируемыми лицами в судебном порядке, за отчетный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период - фактическое количество определяется по окончанию отчетного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периода;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5.2.22. количество исковых заявлений об оспаривании решений, действий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(бездействий) должностных лиц контрольных (надзорных) органов,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направленных контролируемыми лицами в судебном порядке, по которым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принято решение об удовлетворении заявленных требований, за отчетный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период - фактическое количество определяется по окончанию отчетного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периода;</w:t>
      </w:r>
    </w:p>
    <w:p w:rsidR="000414C3" w:rsidRDefault="00BD3ED2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5.2.23. количество контрольных (надзорных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мероприятий, проведенных с </w:t>
      </w:r>
      <w:r w:rsidR="000414C3">
        <w:rPr>
          <w:rFonts w:ascii="Times New Roman" w:hAnsi="Times New Roman" w:cs="Times New Roman"/>
          <w:color w:val="000000"/>
          <w:sz w:val="28"/>
          <w:szCs w:val="28"/>
        </w:rPr>
        <w:t>грубым нарушением требований к организации и осуществлению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государственного контроля (надзора) и результаты которых были признаны</w:t>
      </w:r>
    </w:p>
    <w:p w:rsidR="000414C3" w:rsidRDefault="000414C3" w:rsidP="00041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недействительными и (или) отменены, за отчетный период – 0 %;</w:t>
      </w:r>
    </w:p>
    <w:p w:rsidR="006D4A8E" w:rsidRPr="00E137D0" w:rsidRDefault="00BD3ED2" w:rsidP="006D4A8E">
      <w:pPr>
        <w:pStyle w:val="1"/>
        <w:widowControl/>
        <w:tabs>
          <w:tab w:val="left" w:pos="1134"/>
        </w:tabs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0414C3">
        <w:rPr>
          <w:rFonts w:ascii="Times New Roman" w:hAnsi="Times New Roman"/>
          <w:color w:val="000000"/>
          <w:sz w:val="28"/>
          <w:szCs w:val="28"/>
        </w:rPr>
        <w:t>5.3</w:t>
      </w:r>
      <w:r w:rsidR="000414C3" w:rsidRPr="00E137D0">
        <w:rPr>
          <w:rFonts w:ascii="Times New Roman" w:hAnsi="Times New Roman"/>
          <w:sz w:val="28"/>
          <w:szCs w:val="28"/>
        </w:rPr>
        <w:t xml:space="preserve">. </w:t>
      </w:r>
      <w:r w:rsidR="006D4A8E" w:rsidRPr="00E137D0">
        <w:rPr>
          <w:rFonts w:ascii="Times New Roman" w:hAnsi="Times New Roman"/>
          <w:sz w:val="28"/>
          <w:szCs w:val="28"/>
        </w:rPr>
        <w:t>1. Ключевые показатели:</w:t>
      </w:r>
    </w:p>
    <w:p w:rsidR="006D4A8E" w:rsidRPr="00E137D0" w:rsidRDefault="006D4A8E" w:rsidP="006D4A8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19"/>
        <w:gridCol w:w="3121"/>
      </w:tblGrid>
      <w:tr w:rsidR="00E137D0" w:rsidRPr="00E137D0" w:rsidTr="00EF2274">
        <w:trPr>
          <w:trHeight w:val="31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8E" w:rsidRPr="00E137D0" w:rsidRDefault="006D4A8E" w:rsidP="006D4A8E">
            <w:pPr>
              <w:autoSpaceDE w:val="0"/>
              <w:autoSpaceDN w:val="0"/>
              <w:adjustRightInd w:val="0"/>
              <w:spacing w:after="0" w:line="276" w:lineRule="auto"/>
              <w:ind w:left="23" w:hanging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137D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Ключевые показатели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8E" w:rsidRPr="00E137D0" w:rsidRDefault="006D4A8E" w:rsidP="006D4A8E">
            <w:pPr>
              <w:autoSpaceDE w:val="0"/>
              <w:autoSpaceDN w:val="0"/>
              <w:adjustRightInd w:val="0"/>
              <w:spacing w:after="0" w:line="276" w:lineRule="auto"/>
              <w:ind w:left="23" w:hanging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137D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Целевые значения</w:t>
            </w:r>
          </w:p>
        </w:tc>
      </w:tr>
      <w:tr w:rsidR="00E137D0" w:rsidRPr="00E137D0" w:rsidTr="00EF2274">
        <w:trPr>
          <w:trHeight w:val="150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8E" w:rsidRPr="00E137D0" w:rsidRDefault="006D4A8E" w:rsidP="006D4A8E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37D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Процент устраненных нарушений из числа выявленных нарушений законодательства в данной сфере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8E" w:rsidRPr="00E137D0" w:rsidRDefault="006D4A8E" w:rsidP="006D4A8E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37D0">
              <w:rPr>
                <w:rFonts w:ascii="Times New Roman" w:eastAsia="Calibri" w:hAnsi="Times New Roman" w:cs="Times New Roman"/>
                <w:sz w:val="28"/>
                <w:szCs w:val="28"/>
              </w:rPr>
              <w:t>70%</w:t>
            </w:r>
          </w:p>
        </w:tc>
      </w:tr>
      <w:tr w:rsidR="00E137D0" w:rsidRPr="00E137D0" w:rsidTr="00EF2274">
        <w:trPr>
          <w:trHeight w:val="127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8E" w:rsidRPr="00E137D0" w:rsidRDefault="006D4A8E" w:rsidP="006D4A8E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Процент обоснованных жалоб на действия (бездействие) органа муниципального контроля и (или) его должностного лица при проведении контрольных (надзорных) мероприятий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8E" w:rsidRPr="00E137D0" w:rsidRDefault="006D4A8E" w:rsidP="006D4A8E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37D0">
              <w:rPr>
                <w:rFonts w:ascii="Times New Roman" w:eastAsia="Calibri" w:hAnsi="Times New Roman" w:cs="Times New Roman"/>
                <w:sz w:val="28"/>
                <w:szCs w:val="28"/>
              </w:rPr>
              <w:t>0%</w:t>
            </w:r>
          </w:p>
        </w:tc>
      </w:tr>
      <w:tr w:rsidR="00E137D0" w:rsidRPr="00E137D0" w:rsidTr="00EF2274">
        <w:trPr>
          <w:trHeight w:val="16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8E" w:rsidRPr="00E137D0" w:rsidRDefault="006D4A8E" w:rsidP="006D4A8E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37D0">
              <w:rPr>
                <w:rFonts w:ascii="Times New Roman" w:eastAsia="Calibri" w:hAnsi="Times New Roman" w:cs="Times New Roman"/>
                <w:sz w:val="28"/>
                <w:szCs w:val="28"/>
              </w:rPr>
              <w:t>Процент отмененных результатов контрольных (надзорных) мероприятий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8E" w:rsidRPr="00E137D0" w:rsidRDefault="006D4A8E" w:rsidP="006D4A8E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37D0">
              <w:rPr>
                <w:rFonts w:ascii="Times New Roman" w:eastAsia="Calibri" w:hAnsi="Times New Roman" w:cs="Times New Roman"/>
                <w:sz w:val="28"/>
                <w:szCs w:val="28"/>
              </w:rPr>
              <w:t>0%</w:t>
            </w:r>
          </w:p>
        </w:tc>
      </w:tr>
      <w:tr w:rsidR="00E137D0" w:rsidRPr="00E137D0" w:rsidTr="00EF2274">
        <w:trPr>
          <w:trHeight w:val="142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8E" w:rsidRPr="00E137D0" w:rsidRDefault="006D4A8E" w:rsidP="006D4A8E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37D0">
              <w:rPr>
                <w:rFonts w:ascii="Times New Roman" w:eastAsia="Calibri" w:hAnsi="Times New Roman" w:cs="Times New Roman"/>
                <w:sz w:val="28"/>
                <w:szCs w:val="28"/>
              </w:rPr>
              <w:t>Процент результативных контрольных (надзорных) мероприятий, по которым не были приняты соответствующие меры административного воздействия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8E" w:rsidRPr="00E137D0" w:rsidRDefault="006D4A8E" w:rsidP="006D4A8E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37D0">
              <w:rPr>
                <w:rFonts w:ascii="Times New Roman" w:eastAsia="Calibri" w:hAnsi="Times New Roman" w:cs="Times New Roman"/>
                <w:sz w:val="28"/>
                <w:szCs w:val="28"/>
              </w:rPr>
              <w:t>5%</w:t>
            </w:r>
          </w:p>
        </w:tc>
      </w:tr>
      <w:tr w:rsidR="00E137D0" w:rsidRPr="00E137D0" w:rsidTr="00EF2274">
        <w:trPr>
          <w:trHeight w:val="157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8E" w:rsidRPr="00E137D0" w:rsidRDefault="006D4A8E" w:rsidP="006D4A8E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Процент вынесенных судебных решений </w:t>
            </w:r>
            <w:r w:rsidRPr="00E137D0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о назначении административного наказания </w:t>
            </w:r>
            <w:r w:rsidRPr="00E137D0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по материалам органа муниципального контроля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8E" w:rsidRPr="00E137D0" w:rsidRDefault="006D4A8E" w:rsidP="006D4A8E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37D0">
              <w:rPr>
                <w:rFonts w:ascii="Times New Roman" w:eastAsia="Calibri" w:hAnsi="Times New Roman" w:cs="Times New Roman"/>
                <w:sz w:val="28"/>
                <w:szCs w:val="28"/>
              </w:rPr>
              <w:t>95%</w:t>
            </w:r>
          </w:p>
        </w:tc>
      </w:tr>
      <w:tr w:rsidR="006D4A8E" w:rsidRPr="00E137D0" w:rsidTr="00EF2274">
        <w:trPr>
          <w:trHeight w:val="180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8E" w:rsidRPr="00E137D0" w:rsidRDefault="006D4A8E" w:rsidP="006D4A8E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37D0">
              <w:rPr>
                <w:rFonts w:ascii="Times New Roman" w:eastAsia="Calibri" w:hAnsi="Times New Roman" w:cs="Times New Roman"/>
                <w:sz w:val="28"/>
                <w:szCs w:val="28"/>
              </w:rPr>
              <w:t>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8E" w:rsidRPr="00E137D0" w:rsidRDefault="006D4A8E" w:rsidP="006D4A8E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137D0">
              <w:rPr>
                <w:rFonts w:ascii="Times New Roman" w:eastAsia="Calibri" w:hAnsi="Times New Roman" w:cs="Times New Roman"/>
                <w:sz w:val="28"/>
                <w:szCs w:val="28"/>
              </w:rPr>
              <w:t>0%</w:t>
            </w:r>
          </w:p>
        </w:tc>
      </w:tr>
    </w:tbl>
    <w:p w:rsidR="000414C3" w:rsidRPr="00E137D0" w:rsidRDefault="000414C3" w:rsidP="006D4A8E">
      <w:pPr>
        <w:autoSpaceDE w:val="0"/>
        <w:autoSpaceDN w:val="0"/>
        <w:adjustRightInd w:val="0"/>
        <w:spacing w:after="0" w:line="240" w:lineRule="auto"/>
      </w:pP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ab/>
        <w:t>5.4. Уполномоченный орган ежегодно осуществляют подготовку доклада о муниципальном контроле (далее – годовой доклад) с указанием сведений о достижении ключевых показателей и сведений об индикативных показателях вида контроля, в том числе о влиянии профилактических мероприятий и контрольных (надзорных) мероприятий на достижение ключевых показателей.</w:t>
      </w: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>Годовой доклад уполномоченного органа, в соответствии с частью 10 статьи 30 Федерального закона № 248-ФЗ, должен отвечать требованиям, установленным Правительством Российской Федерации, и размещается ежегодно не позднее 15 марта года, следующего за отчетным годом, на официальном сайте администрации в сети Интернет».</w:t>
      </w: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1"/>
      </w:tblGrid>
      <w:tr w:rsidR="00BF6504" w:rsidRPr="00E137D0" w:rsidTr="00EF2274">
        <w:tc>
          <w:tcPr>
            <w:tcW w:w="4076" w:type="dxa"/>
          </w:tcPr>
          <w:p w:rsidR="00BF6504" w:rsidRPr="00E137D0" w:rsidRDefault="00BF6504" w:rsidP="00BF6504">
            <w:pPr>
              <w:pStyle w:val="ConsPlusNormal"/>
              <w:ind w:firstLine="3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137D0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BF6504" w:rsidRPr="00E137D0" w:rsidRDefault="00BF6504" w:rsidP="00BF6504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137D0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муниципальном </w:t>
            </w:r>
          </w:p>
          <w:p w:rsidR="00BF6504" w:rsidRPr="00E137D0" w:rsidRDefault="00BF6504" w:rsidP="00BF6504">
            <w:pPr>
              <w:pStyle w:val="ConsPlusNormal"/>
              <w:ind w:firstLine="3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137D0">
              <w:rPr>
                <w:rFonts w:ascii="Times New Roman" w:hAnsi="Times New Roman" w:cs="Times New Roman"/>
                <w:sz w:val="28"/>
                <w:szCs w:val="28"/>
              </w:rPr>
              <w:t>жилищном контроле</w:t>
            </w:r>
          </w:p>
          <w:p w:rsidR="00BF6504" w:rsidRPr="00E137D0" w:rsidRDefault="00BF6504" w:rsidP="00BF6504">
            <w:pPr>
              <w:pStyle w:val="ConsPlusNormal"/>
              <w:ind w:firstLine="3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137D0">
              <w:rPr>
                <w:rFonts w:ascii="Times New Roman" w:hAnsi="Times New Roman" w:cs="Times New Roman"/>
                <w:sz w:val="28"/>
                <w:szCs w:val="28"/>
              </w:rPr>
              <w:t>на территории Сосновоборского сельсовета</w:t>
            </w:r>
          </w:p>
        </w:tc>
      </w:tr>
    </w:tbl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>Индикаторы риска нарушения обязательных требований, используемые</w:t>
      </w: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>для определения необходимости проведения внеплановых проверок</w:t>
      </w: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>при осуществлении администрацией Сосновоборского сельсовета</w:t>
      </w: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>муниципального жилищного контроля</w:t>
      </w: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ab/>
        <w:t>1. Поступление в орган государственного жилищного надзора, орган муниципального жилищного контроля обращения гражданина или организации,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 требований к:</w:t>
      </w: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ab/>
        <w:t xml:space="preserve">а) порядку осуществления перевода жилого помещения в нежилое помещение и нежилого помещения в жилое в многоквартирном доме; </w:t>
      </w: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ab/>
        <w:t>б) порядку осуществления перепланировки и (или) переустройства помещений в многоквартирном доме;</w:t>
      </w: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ab/>
        <w:t>в) к предоставлению коммунальных услуг собственникам и пользователям помещений в многоквартирных домах и жилых домов;</w:t>
      </w: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ab/>
        <w:t>г) к обеспечению доступности для инвалидов помещений в многоквартирных домах;</w:t>
      </w: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ab/>
        <w:t>д) к деятельности юридических лиц, осуществляющих управление многоквартирными домами, в части осуществления аварийно-диспетчерского обслуживания;</w:t>
      </w: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ab/>
        <w:t>е) к обеспечению безопасности при использовании и содержании внутридомового и внутриквартирного газового оборудования.</w:t>
      </w: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>Наличие данного индикатора свидетельствует о непосредственной угрозе причинения вреда (ущерба) охраняемым законом ценностям и является основанием для проведения внепланового контрольного (надзорного) мероприятия незамедлительно в соответствии с частью 12 статьи 66 Федерального закона от 31 июля 2020 г. № 248-ФЗ «О государственном контроле (надзоре) и муниципальном контроле в Российской Федерации» (Собрание законодательства Российской Федерации, 2020, № 31, ст. 5007).</w:t>
      </w: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lastRenderedPageBreak/>
        <w:tab/>
        <w:t>2. Поступление в орган государственного жилищного надзора, орган муниципального жилищного контроля обращения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установленных частью 1 статьи 20 Жилищного кодекса Российской Федерации, за исключением обращений, указанных в пункте 1 настоящих типовых индикаторов, и обращений, послуживших основанием для проведения внепланового контрольного (надзорного) мероприятия в соответствии с частью 12 статьи 66 Федерального закона от 31 июля 2020 г. № 248-ФЗ «О государственном контроле (надзоре) и муниципальном контроле в Российской Федерации», в случае если в течение года до поступления данного обращения, информации контролируемому лицу органом государственного жилищного надзора объявлялись предостережения о недопустимости нарушения аналогичных обязательных требований.</w:t>
      </w: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ab/>
        <w:t>3.Двукратный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 органа государственного жилищного надзора, орган муниципального жилищного контроля от граждан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установленных частью 1 статьи 20 Жилищного кодекса Российской Федерации.</w:t>
      </w: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ab/>
        <w:t>4. Поступление в орган государственного жилищного надзора в течение трёх месяцев подряд двух и более протоколов общего собрания собственников помещений в многоквартирном доме, содержащих решения по аналогичным вопросам повестки дня.</w:t>
      </w: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7D0">
        <w:rPr>
          <w:rFonts w:ascii="Times New Roman" w:hAnsi="Times New Roman" w:cs="Times New Roman"/>
          <w:sz w:val="28"/>
          <w:szCs w:val="28"/>
        </w:rPr>
        <w:tab/>
        <w:t xml:space="preserve">5. Выявление в течение трех месяцев более пяти фактов несоответствия сведений (информации), полученных от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размещённой контролируемым лицом в государственной информационной системе жилищно-коммунального хозяйства. </w:t>
      </w: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504" w:rsidRPr="00E137D0" w:rsidRDefault="00BF6504" w:rsidP="00BF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F6504" w:rsidRPr="00E137D0" w:rsidSect="00BD3ED2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622" w:rsidRDefault="00DD3622" w:rsidP="00BD3ED2">
      <w:pPr>
        <w:spacing w:after="0" w:line="240" w:lineRule="auto"/>
      </w:pPr>
      <w:r>
        <w:separator/>
      </w:r>
    </w:p>
  </w:endnote>
  <w:endnote w:type="continuationSeparator" w:id="0">
    <w:p w:rsidR="00DD3622" w:rsidRDefault="00DD3622" w:rsidP="00BD3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622" w:rsidRDefault="00DD3622" w:rsidP="00BD3ED2">
      <w:pPr>
        <w:spacing w:after="0" w:line="240" w:lineRule="auto"/>
      </w:pPr>
      <w:r>
        <w:separator/>
      </w:r>
    </w:p>
  </w:footnote>
  <w:footnote w:type="continuationSeparator" w:id="0">
    <w:p w:rsidR="00DD3622" w:rsidRDefault="00DD3622" w:rsidP="00BD3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959839"/>
      <w:docPartObj>
        <w:docPartGallery w:val="Page Numbers (Top of Page)"/>
        <w:docPartUnique/>
      </w:docPartObj>
    </w:sdtPr>
    <w:sdtEndPr/>
    <w:sdtContent>
      <w:p w:rsidR="00BD3ED2" w:rsidRDefault="00BD3ED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37D0">
          <w:rPr>
            <w:noProof/>
          </w:rPr>
          <w:t>19</w:t>
        </w:r>
        <w:r>
          <w:fldChar w:fldCharType="end"/>
        </w:r>
      </w:p>
    </w:sdtContent>
  </w:sdt>
  <w:p w:rsidR="00BD3ED2" w:rsidRDefault="00BD3ED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B576AE"/>
    <w:multiLevelType w:val="hybridMultilevel"/>
    <w:tmpl w:val="4E50B7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16D"/>
    <w:rsid w:val="000414C3"/>
    <w:rsid w:val="00071B9E"/>
    <w:rsid w:val="001B216D"/>
    <w:rsid w:val="006D4A8E"/>
    <w:rsid w:val="0081011C"/>
    <w:rsid w:val="00853455"/>
    <w:rsid w:val="008D3A69"/>
    <w:rsid w:val="00BD3ED2"/>
    <w:rsid w:val="00BF6504"/>
    <w:rsid w:val="00C67FC1"/>
    <w:rsid w:val="00DD3622"/>
    <w:rsid w:val="00E137D0"/>
    <w:rsid w:val="00FF4059"/>
    <w:rsid w:val="00FF47D0"/>
    <w:rsid w:val="00FF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31A89"/>
  <w15:chartTrackingRefBased/>
  <w15:docId w15:val="{BB02CB55-5274-4FC2-B4A3-0D7E255CB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3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3ED2"/>
  </w:style>
  <w:style w:type="paragraph" w:styleId="a5">
    <w:name w:val="footer"/>
    <w:basedOn w:val="a"/>
    <w:link w:val="a6"/>
    <w:uiPriority w:val="99"/>
    <w:unhideWhenUsed/>
    <w:rsid w:val="00BD3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3ED2"/>
  </w:style>
  <w:style w:type="paragraph" w:customStyle="1" w:styleId="ConsPlusNormal">
    <w:name w:val="ConsPlusNormal"/>
    <w:link w:val="ConsPlusNormal1"/>
    <w:uiPriority w:val="99"/>
    <w:qFormat/>
    <w:rsid w:val="006D4A8E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1">
    <w:name w:val="ConsPlusNormal1"/>
    <w:link w:val="ConsPlusNormal"/>
    <w:uiPriority w:val="99"/>
    <w:locked/>
    <w:rsid w:val="006D4A8E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a7">
    <w:name w:val="Абзац_пост"/>
    <w:basedOn w:val="a"/>
    <w:link w:val="a8"/>
    <w:rsid w:val="006D4A8E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8">
    <w:name w:val="Абзац_пост Знак"/>
    <w:link w:val="a7"/>
    <w:rsid w:val="006D4A8E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">
    <w:name w:val="Абзац списка1"/>
    <w:basedOn w:val="a"/>
    <w:link w:val="ListParagraphChar"/>
    <w:rsid w:val="006D4A8E"/>
    <w:pPr>
      <w:widowControl w:val="0"/>
      <w:spacing w:after="0" w:line="240" w:lineRule="auto"/>
      <w:ind w:left="720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link w:val="1"/>
    <w:locked/>
    <w:rsid w:val="006D4A8E"/>
    <w:rPr>
      <w:rFonts w:ascii="Arial" w:eastAsia="Times New Roman" w:hAnsi="Arial" w:cs="Times New Roman"/>
      <w:sz w:val="20"/>
      <w:szCs w:val="20"/>
      <w:lang w:val="x-none" w:eastAsia="x-none"/>
    </w:rPr>
  </w:style>
  <w:style w:type="table" w:styleId="a9">
    <w:name w:val="Table Grid"/>
    <w:basedOn w:val="a1"/>
    <w:uiPriority w:val="59"/>
    <w:rsid w:val="00BF6504"/>
    <w:pPr>
      <w:spacing w:after="0" w:line="240" w:lineRule="auto"/>
      <w:jc w:val="center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19</Pages>
  <Words>7202</Words>
  <Characters>41057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2022-07-01T02:02:00Z</dcterms:created>
  <dcterms:modified xsi:type="dcterms:W3CDTF">2022-07-04T05:44:00Z</dcterms:modified>
</cp:coreProperties>
</file>